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E0" w:rsidRPr="007B7019" w:rsidRDefault="009D4BE0" w:rsidP="009D4BE0">
      <w:pPr>
        <w:pStyle w:val="Header"/>
        <w:spacing w:before="120"/>
        <w:rPr>
          <w:rFonts w:ascii="Arial" w:hAnsi="Arial" w:cs="Arial"/>
          <w:b/>
          <w:sz w:val="22"/>
          <w:szCs w:val="22"/>
          <w:u w:val="single"/>
        </w:rPr>
      </w:pPr>
      <w:bookmarkStart w:id="0" w:name="_GoBack"/>
      <w:bookmarkEnd w:id="0"/>
      <w:r w:rsidRPr="00C138C7">
        <w:rPr>
          <w:rFonts w:ascii="Arial" w:hAnsi="Arial" w:cs="Arial"/>
          <w:b/>
          <w:sz w:val="22"/>
          <w:szCs w:val="22"/>
          <w:u w:val="single"/>
        </w:rPr>
        <w:t>Options to conclude the Queensland Water Fluoridation Program</w:t>
      </w:r>
    </w:p>
    <w:p w:rsidR="009D4BE0" w:rsidRPr="007B7019" w:rsidRDefault="009D4BE0" w:rsidP="009D4BE0">
      <w:pPr>
        <w:pStyle w:val="Header"/>
        <w:spacing w:before="120"/>
        <w:rPr>
          <w:rFonts w:ascii="Arial" w:hAnsi="Arial" w:cs="Arial"/>
          <w:b/>
          <w:sz w:val="22"/>
          <w:szCs w:val="22"/>
          <w:u w:val="single"/>
        </w:rPr>
      </w:pPr>
      <w:r w:rsidRPr="007B7019">
        <w:rPr>
          <w:rFonts w:ascii="Arial" w:hAnsi="Arial" w:cs="Arial"/>
          <w:b/>
          <w:sz w:val="22"/>
          <w:szCs w:val="22"/>
          <w:u w:val="single"/>
        </w:rPr>
        <w:t>Minister for Health</w:t>
      </w:r>
    </w:p>
    <w:p w:rsidR="009D4BE0" w:rsidRDefault="009D4BE0" w:rsidP="009D4BE0">
      <w:pPr>
        <w:pStyle w:val="Header"/>
        <w:pBdr>
          <w:bottom w:val="single" w:sz="4" w:space="1" w:color="auto"/>
        </w:pBdr>
      </w:pPr>
    </w:p>
    <w:p w:rsidR="009D4BE0" w:rsidRDefault="009D4BE0" w:rsidP="009D4BE0">
      <w:pPr>
        <w:numPr>
          <w:ilvl w:val="0"/>
          <w:numId w:val="1"/>
        </w:numPr>
        <w:tabs>
          <w:tab w:val="clear" w:pos="720"/>
          <w:tab w:val="num" w:pos="360"/>
        </w:tabs>
        <w:spacing w:before="240"/>
        <w:ind w:left="360"/>
        <w:rPr>
          <w:rFonts w:ascii="Arial" w:hAnsi="Arial" w:cs="Arial"/>
          <w:bCs/>
          <w:spacing w:val="-3"/>
          <w:sz w:val="22"/>
          <w:szCs w:val="22"/>
        </w:rPr>
      </w:pPr>
      <w:r w:rsidRPr="008E0306">
        <w:rPr>
          <w:rFonts w:ascii="Arial" w:hAnsi="Arial" w:cs="Arial"/>
          <w:bCs/>
          <w:spacing w:val="-3"/>
          <w:sz w:val="22"/>
          <w:szCs w:val="22"/>
        </w:rPr>
        <w:t xml:space="preserve">Under the Water Fluoridation Act 2008 (the Act) public potable water suppliers (water suppliers) are required to implement water fluoridation at a relevant public potable water supply (water supply) by a date prescribed in a regulation. </w:t>
      </w:r>
    </w:p>
    <w:p w:rsidR="009D4BE0" w:rsidRDefault="009D4BE0" w:rsidP="009D4BE0">
      <w:pPr>
        <w:numPr>
          <w:ilvl w:val="0"/>
          <w:numId w:val="1"/>
        </w:numPr>
        <w:tabs>
          <w:tab w:val="clear" w:pos="720"/>
          <w:tab w:val="num" w:pos="360"/>
        </w:tabs>
        <w:spacing w:before="240"/>
        <w:ind w:left="360"/>
        <w:rPr>
          <w:rFonts w:ascii="Arial" w:hAnsi="Arial" w:cs="Arial"/>
          <w:bCs/>
          <w:spacing w:val="-3"/>
          <w:sz w:val="22"/>
          <w:szCs w:val="22"/>
        </w:rPr>
      </w:pPr>
      <w:r w:rsidRPr="008E0306">
        <w:rPr>
          <w:rFonts w:ascii="Arial" w:hAnsi="Arial" w:cs="Arial"/>
          <w:bCs/>
          <w:spacing w:val="-3"/>
          <w:sz w:val="22"/>
          <w:szCs w:val="22"/>
        </w:rPr>
        <w:t xml:space="preserve">To date, 70 supplies have been fluoridated and 63 supplies are required to begin adding fluoride before, or by, 31 December 2012. </w:t>
      </w:r>
    </w:p>
    <w:p w:rsidR="009D4BE0" w:rsidRDefault="009D4BE0" w:rsidP="009D4BE0">
      <w:pPr>
        <w:numPr>
          <w:ilvl w:val="0"/>
          <w:numId w:val="1"/>
        </w:numPr>
        <w:tabs>
          <w:tab w:val="clear" w:pos="720"/>
          <w:tab w:val="num" w:pos="360"/>
        </w:tabs>
        <w:spacing w:before="240"/>
        <w:ind w:left="360"/>
        <w:rPr>
          <w:rFonts w:ascii="Arial" w:hAnsi="Arial" w:cs="Arial"/>
          <w:bCs/>
          <w:spacing w:val="-3"/>
          <w:sz w:val="22"/>
          <w:szCs w:val="22"/>
        </w:rPr>
      </w:pPr>
      <w:r w:rsidRPr="008E0306">
        <w:rPr>
          <w:rFonts w:ascii="Arial" w:hAnsi="Arial" w:cs="Arial"/>
          <w:bCs/>
          <w:spacing w:val="-3"/>
          <w:sz w:val="22"/>
          <w:szCs w:val="22"/>
        </w:rPr>
        <w:t>Owing to the mandatory nature of the Act, there is currently no head of power to allow the Minister for Health to consider applications by councils to be exempted from the requirement to fluoridate their water supplies other than in accordance with s</w:t>
      </w:r>
      <w:r>
        <w:rPr>
          <w:rFonts w:ascii="Arial" w:hAnsi="Arial" w:cs="Arial"/>
          <w:bCs/>
          <w:spacing w:val="-3"/>
          <w:sz w:val="22"/>
          <w:szCs w:val="22"/>
        </w:rPr>
        <w:t xml:space="preserve">ection </w:t>
      </w:r>
      <w:r w:rsidRPr="008E0306">
        <w:rPr>
          <w:rFonts w:ascii="Arial" w:hAnsi="Arial" w:cs="Arial"/>
          <w:bCs/>
          <w:spacing w:val="-3"/>
          <w:sz w:val="22"/>
          <w:szCs w:val="22"/>
        </w:rPr>
        <w:t>8 of the Act</w:t>
      </w:r>
      <w:r w:rsidR="00B4083B">
        <w:rPr>
          <w:rFonts w:ascii="Arial" w:hAnsi="Arial" w:cs="Arial"/>
          <w:bCs/>
          <w:spacing w:val="-3"/>
          <w:sz w:val="22"/>
          <w:szCs w:val="22"/>
        </w:rPr>
        <w:t>.</w:t>
      </w:r>
    </w:p>
    <w:p w:rsidR="009D4BE0" w:rsidRDefault="009D4BE0" w:rsidP="009D4BE0">
      <w:pPr>
        <w:numPr>
          <w:ilvl w:val="0"/>
          <w:numId w:val="1"/>
        </w:numPr>
        <w:tabs>
          <w:tab w:val="clear" w:pos="720"/>
          <w:tab w:val="num" w:pos="360"/>
        </w:tabs>
        <w:spacing w:before="240"/>
        <w:ind w:left="360"/>
        <w:rPr>
          <w:rFonts w:ascii="Arial" w:hAnsi="Arial" w:cs="Arial"/>
          <w:bCs/>
          <w:spacing w:val="-3"/>
          <w:sz w:val="22"/>
          <w:szCs w:val="22"/>
        </w:rPr>
      </w:pPr>
      <w:r w:rsidRPr="008E0306">
        <w:rPr>
          <w:rFonts w:ascii="Arial" w:hAnsi="Arial" w:cs="Arial"/>
          <w:bCs/>
          <w:spacing w:val="-3"/>
          <w:sz w:val="22"/>
          <w:szCs w:val="22"/>
        </w:rPr>
        <w:t xml:space="preserve">Since the 2012 State Election applications councils have made </w:t>
      </w:r>
      <w:r>
        <w:rPr>
          <w:rFonts w:ascii="Arial" w:hAnsi="Arial" w:cs="Arial"/>
          <w:bCs/>
          <w:spacing w:val="-3"/>
          <w:sz w:val="22"/>
          <w:szCs w:val="22"/>
        </w:rPr>
        <w:t>exemption application to the government, however because of the limited scope of section 8 of the Act no exemption is able to be granted</w:t>
      </w:r>
      <w:r w:rsidRPr="008E0306">
        <w:rPr>
          <w:rFonts w:ascii="Arial" w:hAnsi="Arial" w:cs="Arial"/>
          <w:bCs/>
          <w:spacing w:val="-3"/>
          <w:sz w:val="22"/>
          <w:szCs w:val="22"/>
        </w:rPr>
        <w:t>.</w:t>
      </w:r>
    </w:p>
    <w:p w:rsidR="009D4BE0" w:rsidRPr="00CE6FBA" w:rsidRDefault="009D4BE0" w:rsidP="009D4BE0">
      <w:pPr>
        <w:numPr>
          <w:ilvl w:val="0"/>
          <w:numId w:val="1"/>
        </w:numPr>
        <w:tabs>
          <w:tab w:val="clear" w:pos="720"/>
          <w:tab w:val="num" w:pos="360"/>
        </w:tabs>
        <w:spacing w:before="240"/>
        <w:ind w:left="360"/>
        <w:rPr>
          <w:rFonts w:ascii="Arial" w:hAnsi="Arial" w:cs="Arial"/>
          <w:bCs/>
          <w:spacing w:val="-3"/>
          <w:sz w:val="22"/>
          <w:szCs w:val="22"/>
        </w:rPr>
      </w:pPr>
      <w:r w:rsidRPr="00D3538D">
        <w:rPr>
          <w:rFonts w:ascii="Arial" w:hAnsi="Arial" w:cs="Arial"/>
          <w:bCs/>
          <w:spacing w:val="-3"/>
          <w:sz w:val="22"/>
          <w:szCs w:val="22"/>
          <w:u w:val="single"/>
        </w:rPr>
        <w:t>Cabinet endorsed</w:t>
      </w:r>
      <w:r w:rsidRPr="00B93DCE">
        <w:rPr>
          <w:rFonts w:ascii="Arial" w:hAnsi="Arial" w:cs="Arial"/>
          <w:bCs/>
          <w:spacing w:val="-3"/>
          <w:sz w:val="22"/>
          <w:szCs w:val="22"/>
        </w:rPr>
        <w:t xml:space="preserve"> extending the scheduled implementation dates for the relevant wa</w:t>
      </w:r>
      <w:r w:rsidR="00913D6C">
        <w:rPr>
          <w:rFonts w:ascii="Arial" w:hAnsi="Arial" w:cs="Arial"/>
          <w:bCs/>
          <w:spacing w:val="-3"/>
          <w:sz w:val="22"/>
          <w:szCs w:val="22"/>
        </w:rPr>
        <w:t>ter supplies to 31 December 2013; and the expeditious progress of amendments to section 8 of the Water Fluoridation Act 2008.</w:t>
      </w:r>
    </w:p>
    <w:p w:rsidR="007B071F" w:rsidRDefault="007B071F"/>
    <w:sectPr w:rsidR="007B071F" w:rsidSect="009F24DE">
      <w:headerReference w:type="default" r:id="rId7"/>
      <w:pgSz w:w="11906" w:h="16838" w:code="9"/>
      <w:pgMar w:top="1440" w:right="851" w:bottom="1440"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58" w:rsidRDefault="00514258">
      <w:r>
        <w:separator/>
      </w:r>
    </w:p>
  </w:endnote>
  <w:endnote w:type="continuationSeparator" w:id="0">
    <w:p w:rsidR="00514258" w:rsidRDefault="0051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58" w:rsidRDefault="00514258">
      <w:r>
        <w:separator/>
      </w:r>
    </w:p>
  </w:footnote>
  <w:footnote w:type="continuationSeparator" w:id="0">
    <w:p w:rsidR="00514258" w:rsidRDefault="0051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3B" w:rsidRPr="00D75134" w:rsidRDefault="00B4083B" w:rsidP="00B4083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B4083B" w:rsidRPr="00D75134" w:rsidRDefault="00B4083B" w:rsidP="00B4083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B4083B" w:rsidRPr="001E209B" w:rsidRDefault="00B4083B" w:rsidP="00B4083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 xml:space="preserve">September </w:t>
    </w:r>
    <w:r w:rsidRPr="001E209B">
      <w:rPr>
        <w:rFonts w:ascii="Arial" w:hAnsi="Arial" w:cs="Arial"/>
        <w:b/>
        <w:sz w:val="22"/>
        <w:szCs w:val="22"/>
      </w:rPr>
      <w:t>2012</w:t>
    </w:r>
  </w:p>
  <w:p w:rsidR="00B4083B" w:rsidRDefault="00B40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E0"/>
    <w:rsid w:val="00006555"/>
    <w:rsid w:val="0001078D"/>
    <w:rsid w:val="00010F64"/>
    <w:rsid w:val="00012919"/>
    <w:rsid w:val="00020373"/>
    <w:rsid w:val="00035BED"/>
    <w:rsid w:val="00037305"/>
    <w:rsid w:val="00037973"/>
    <w:rsid w:val="00042F2B"/>
    <w:rsid w:val="00044DB6"/>
    <w:rsid w:val="000535F1"/>
    <w:rsid w:val="00054846"/>
    <w:rsid w:val="0006248B"/>
    <w:rsid w:val="00065792"/>
    <w:rsid w:val="00070099"/>
    <w:rsid w:val="0007415E"/>
    <w:rsid w:val="00074CC7"/>
    <w:rsid w:val="00076F1F"/>
    <w:rsid w:val="000806EF"/>
    <w:rsid w:val="0008100F"/>
    <w:rsid w:val="00084EC1"/>
    <w:rsid w:val="00085496"/>
    <w:rsid w:val="00090050"/>
    <w:rsid w:val="00091579"/>
    <w:rsid w:val="00092417"/>
    <w:rsid w:val="000A025D"/>
    <w:rsid w:val="000A1C7D"/>
    <w:rsid w:val="000A2117"/>
    <w:rsid w:val="000A2831"/>
    <w:rsid w:val="000A3A7D"/>
    <w:rsid w:val="000A61E1"/>
    <w:rsid w:val="000B4679"/>
    <w:rsid w:val="000B63B1"/>
    <w:rsid w:val="000B646D"/>
    <w:rsid w:val="000C0A0B"/>
    <w:rsid w:val="000C2BBA"/>
    <w:rsid w:val="000C2E3D"/>
    <w:rsid w:val="000D0FBC"/>
    <w:rsid w:val="000D3FFB"/>
    <w:rsid w:val="000D464F"/>
    <w:rsid w:val="000D5519"/>
    <w:rsid w:val="000D55BB"/>
    <w:rsid w:val="000E3F76"/>
    <w:rsid w:val="000E5145"/>
    <w:rsid w:val="000F1D11"/>
    <w:rsid w:val="000F476C"/>
    <w:rsid w:val="000F561E"/>
    <w:rsid w:val="000F5FA0"/>
    <w:rsid w:val="000F7843"/>
    <w:rsid w:val="00104639"/>
    <w:rsid w:val="001077CD"/>
    <w:rsid w:val="00110D07"/>
    <w:rsid w:val="0011336E"/>
    <w:rsid w:val="00113571"/>
    <w:rsid w:val="0012237C"/>
    <w:rsid w:val="00122C11"/>
    <w:rsid w:val="0012524C"/>
    <w:rsid w:val="00126BBD"/>
    <w:rsid w:val="00133B51"/>
    <w:rsid w:val="00134698"/>
    <w:rsid w:val="00142BF7"/>
    <w:rsid w:val="0014476C"/>
    <w:rsid w:val="00144E9E"/>
    <w:rsid w:val="00145BEC"/>
    <w:rsid w:val="001468E0"/>
    <w:rsid w:val="00152046"/>
    <w:rsid w:val="00155F4B"/>
    <w:rsid w:val="00156E45"/>
    <w:rsid w:val="001576A8"/>
    <w:rsid w:val="001600E4"/>
    <w:rsid w:val="00165D1B"/>
    <w:rsid w:val="00166D89"/>
    <w:rsid w:val="001721C5"/>
    <w:rsid w:val="00172940"/>
    <w:rsid w:val="00177EC6"/>
    <w:rsid w:val="001815B6"/>
    <w:rsid w:val="0018204D"/>
    <w:rsid w:val="001828F9"/>
    <w:rsid w:val="00190B98"/>
    <w:rsid w:val="00191414"/>
    <w:rsid w:val="00191D4D"/>
    <w:rsid w:val="001942C4"/>
    <w:rsid w:val="001A3B0C"/>
    <w:rsid w:val="001B064C"/>
    <w:rsid w:val="001B220F"/>
    <w:rsid w:val="001B45F4"/>
    <w:rsid w:val="001C0559"/>
    <w:rsid w:val="001C0C69"/>
    <w:rsid w:val="001C1237"/>
    <w:rsid w:val="001C49EB"/>
    <w:rsid w:val="001C7B73"/>
    <w:rsid w:val="001D2EC1"/>
    <w:rsid w:val="001D5A35"/>
    <w:rsid w:val="001D705A"/>
    <w:rsid w:val="001E31E9"/>
    <w:rsid w:val="001E3946"/>
    <w:rsid w:val="001F0EB7"/>
    <w:rsid w:val="001F5933"/>
    <w:rsid w:val="00212B08"/>
    <w:rsid w:val="00213333"/>
    <w:rsid w:val="00217A55"/>
    <w:rsid w:val="0022063E"/>
    <w:rsid w:val="002223AC"/>
    <w:rsid w:val="00222F57"/>
    <w:rsid w:val="002236ED"/>
    <w:rsid w:val="00225717"/>
    <w:rsid w:val="00225D2F"/>
    <w:rsid w:val="0023091A"/>
    <w:rsid w:val="0023558A"/>
    <w:rsid w:val="002371C1"/>
    <w:rsid w:val="0024170D"/>
    <w:rsid w:val="002425F9"/>
    <w:rsid w:val="0025459A"/>
    <w:rsid w:val="00254BC0"/>
    <w:rsid w:val="00256964"/>
    <w:rsid w:val="002570F0"/>
    <w:rsid w:val="00263C6B"/>
    <w:rsid w:val="00264A2B"/>
    <w:rsid w:val="0026557B"/>
    <w:rsid w:val="0027152B"/>
    <w:rsid w:val="00272647"/>
    <w:rsid w:val="0027520C"/>
    <w:rsid w:val="00277BD1"/>
    <w:rsid w:val="0028048D"/>
    <w:rsid w:val="002927A8"/>
    <w:rsid w:val="00297352"/>
    <w:rsid w:val="002A0502"/>
    <w:rsid w:val="002A18AD"/>
    <w:rsid w:val="002A32F4"/>
    <w:rsid w:val="002A5394"/>
    <w:rsid w:val="002A78CC"/>
    <w:rsid w:val="002B1158"/>
    <w:rsid w:val="002B56A5"/>
    <w:rsid w:val="002D0235"/>
    <w:rsid w:val="002D18A0"/>
    <w:rsid w:val="002D22CA"/>
    <w:rsid w:val="002D70FA"/>
    <w:rsid w:val="002E7D6B"/>
    <w:rsid w:val="002F0CFB"/>
    <w:rsid w:val="002F2A74"/>
    <w:rsid w:val="002F4E99"/>
    <w:rsid w:val="002F50EF"/>
    <w:rsid w:val="002F7AC4"/>
    <w:rsid w:val="00300899"/>
    <w:rsid w:val="00303848"/>
    <w:rsid w:val="0031031E"/>
    <w:rsid w:val="00310DAF"/>
    <w:rsid w:val="00314356"/>
    <w:rsid w:val="0033006C"/>
    <w:rsid w:val="00331055"/>
    <w:rsid w:val="00332BE5"/>
    <w:rsid w:val="0033406F"/>
    <w:rsid w:val="00334964"/>
    <w:rsid w:val="00336F2B"/>
    <w:rsid w:val="00340B43"/>
    <w:rsid w:val="00344D74"/>
    <w:rsid w:val="003459CC"/>
    <w:rsid w:val="003479CA"/>
    <w:rsid w:val="00350FD8"/>
    <w:rsid w:val="003524F7"/>
    <w:rsid w:val="0035506F"/>
    <w:rsid w:val="003555E1"/>
    <w:rsid w:val="00360173"/>
    <w:rsid w:val="003609BE"/>
    <w:rsid w:val="00362C8F"/>
    <w:rsid w:val="003651A6"/>
    <w:rsid w:val="0036607F"/>
    <w:rsid w:val="00366D6F"/>
    <w:rsid w:val="00375CA8"/>
    <w:rsid w:val="00376731"/>
    <w:rsid w:val="003773D5"/>
    <w:rsid w:val="0037783C"/>
    <w:rsid w:val="0038138E"/>
    <w:rsid w:val="00381904"/>
    <w:rsid w:val="0038363F"/>
    <w:rsid w:val="003844C5"/>
    <w:rsid w:val="003938E4"/>
    <w:rsid w:val="00395608"/>
    <w:rsid w:val="00396231"/>
    <w:rsid w:val="003977C8"/>
    <w:rsid w:val="003B028A"/>
    <w:rsid w:val="003B085F"/>
    <w:rsid w:val="003B1B45"/>
    <w:rsid w:val="003C0817"/>
    <w:rsid w:val="003D429C"/>
    <w:rsid w:val="003E1C21"/>
    <w:rsid w:val="003E338A"/>
    <w:rsid w:val="003E43A7"/>
    <w:rsid w:val="003E7212"/>
    <w:rsid w:val="003F3BB8"/>
    <w:rsid w:val="003F477A"/>
    <w:rsid w:val="003F6B99"/>
    <w:rsid w:val="003F7729"/>
    <w:rsid w:val="00400F7E"/>
    <w:rsid w:val="00402F5D"/>
    <w:rsid w:val="00411090"/>
    <w:rsid w:val="004130B7"/>
    <w:rsid w:val="00413405"/>
    <w:rsid w:val="004147A7"/>
    <w:rsid w:val="00417B3A"/>
    <w:rsid w:val="004219AB"/>
    <w:rsid w:val="00424B4B"/>
    <w:rsid w:val="00426209"/>
    <w:rsid w:val="004266EC"/>
    <w:rsid w:val="0043015F"/>
    <w:rsid w:val="00431AFA"/>
    <w:rsid w:val="004322D0"/>
    <w:rsid w:val="00432605"/>
    <w:rsid w:val="004337F0"/>
    <w:rsid w:val="0043559F"/>
    <w:rsid w:val="00435A03"/>
    <w:rsid w:val="004404E5"/>
    <w:rsid w:val="00444135"/>
    <w:rsid w:val="00444166"/>
    <w:rsid w:val="0045340D"/>
    <w:rsid w:val="00462B67"/>
    <w:rsid w:val="00473C21"/>
    <w:rsid w:val="00473F3D"/>
    <w:rsid w:val="00474391"/>
    <w:rsid w:val="00474B4D"/>
    <w:rsid w:val="004803BF"/>
    <w:rsid w:val="00491D31"/>
    <w:rsid w:val="00491DF4"/>
    <w:rsid w:val="004920C9"/>
    <w:rsid w:val="00493A6A"/>
    <w:rsid w:val="00495EC3"/>
    <w:rsid w:val="00496F24"/>
    <w:rsid w:val="004A10A0"/>
    <w:rsid w:val="004A4044"/>
    <w:rsid w:val="004A5521"/>
    <w:rsid w:val="004C4E1C"/>
    <w:rsid w:val="004D2638"/>
    <w:rsid w:val="004D3581"/>
    <w:rsid w:val="004E02C9"/>
    <w:rsid w:val="004E2CBD"/>
    <w:rsid w:val="004E2DEF"/>
    <w:rsid w:val="004E60AC"/>
    <w:rsid w:val="004F3830"/>
    <w:rsid w:val="005043B6"/>
    <w:rsid w:val="005106DD"/>
    <w:rsid w:val="00510D94"/>
    <w:rsid w:val="0051200E"/>
    <w:rsid w:val="00514258"/>
    <w:rsid w:val="005159A5"/>
    <w:rsid w:val="00517C49"/>
    <w:rsid w:val="00520C59"/>
    <w:rsid w:val="00527598"/>
    <w:rsid w:val="0053042A"/>
    <w:rsid w:val="0053246A"/>
    <w:rsid w:val="00533214"/>
    <w:rsid w:val="005458B3"/>
    <w:rsid w:val="00546E9A"/>
    <w:rsid w:val="005610EC"/>
    <w:rsid w:val="0056214B"/>
    <w:rsid w:val="00563EA3"/>
    <w:rsid w:val="00567988"/>
    <w:rsid w:val="00567EDE"/>
    <w:rsid w:val="005717E0"/>
    <w:rsid w:val="00573BE0"/>
    <w:rsid w:val="0057520E"/>
    <w:rsid w:val="00576B74"/>
    <w:rsid w:val="0058190A"/>
    <w:rsid w:val="00583DB4"/>
    <w:rsid w:val="005852F2"/>
    <w:rsid w:val="00587549"/>
    <w:rsid w:val="005915EF"/>
    <w:rsid w:val="00592A57"/>
    <w:rsid w:val="00596198"/>
    <w:rsid w:val="005969EC"/>
    <w:rsid w:val="005A0EFC"/>
    <w:rsid w:val="005A239D"/>
    <w:rsid w:val="005A33BE"/>
    <w:rsid w:val="005A37BC"/>
    <w:rsid w:val="005A45B9"/>
    <w:rsid w:val="005B1E3E"/>
    <w:rsid w:val="005B3E3B"/>
    <w:rsid w:val="005C0C51"/>
    <w:rsid w:val="005C5149"/>
    <w:rsid w:val="005C6E72"/>
    <w:rsid w:val="005C6E7A"/>
    <w:rsid w:val="005D1235"/>
    <w:rsid w:val="005D47AA"/>
    <w:rsid w:val="005D545E"/>
    <w:rsid w:val="005E0516"/>
    <w:rsid w:val="005E0954"/>
    <w:rsid w:val="005E3590"/>
    <w:rsid w:val="005E5C0E"/>
    <w:rsid w:val="005E6054"/>
    <w:rsid w:val="005F37FB"/>
    <w:rsid w:val="005F4FD3"/>
    <w:rsid w:val="005F5649"/>
    <w:rsid w:val="00600B48"/>
    <w:rsid w:val="00603865"/>
    <w:rsid w:val="00604C4D"/>
    <w:rsid w:val="006124C2"/>
    <w:rsid w:val="00613A85"/>
    <w:rsid w:val="0062279E"/>
    <w:rsid w:val="00624EB4"/>
    <w:rsid w:val="0063204C"/>
    <w:rsid w:val="00632ABA"/>
    <w:rsid w:val="00634B18"/>
    <w:rsid w:val="00641E2F"/>
    <w:rsid w:val="00647F53"/>
    <w:rsid w:val="00660EF1"/>
    <w:rsid w:val="00665190"/>
    <w:rsid w:val="00666424"/>
    <w:rsid w:val="00670181"/>
    <w:rsid w:val="00680ED9"/>
    <w:rsid w:val="006902CD"/>
    <w:rsid w:val="0069661B"/>
    <w:rsid w:val="00696880"/>
    <w:rsid w:val="006A280C"/>
    <w:rsid w:val="006B06DD"/>
    <w:rsid w:val="006B2D74"/>
    <w:rsid w:val="006C1814"/>
    <w:rsid w:val="006C333E"/>
    <w:rsid w:val="006C43D4"/>
    <w:rsid w:val="006C6857"/>
    <w:rsid w:val="006C6955"/>
    <w:rsid w:val="006D7E7E"/>
    <w:rsid w:val="006E0C47"/>
    <w:rsid w:val="006E22B7"/>
    <w:rsid w:val="006E6653"/>
    <w:rsid w:val="006F0305"/>
    <w:rsid w:val="006F5373"/>
    <w:rsid w:val="0070118F"/>
    <w:rsid w:val="00701F1C"/>
    <w:rsid w:val="007055D9"/>
    <w:rsid w:val="00706566"/>
    <w:rsid w:val="007066F5"/>
    <w:rsid w:val="00720759"/>
    <w:rsid w:val="00721534"/>
    <w:rsid w:val="00721818"/>
    <w:rsid w:val="007229B3"/>
    <w:rsid w:val="00727E5B"/>
    <w:rsid w:val="00734B65"/>
    <w:rsid w:val="00735C1E"/>
    <w:rsid w:val="00736366"/>
    <w:rsid w:val="007426C5"/>
    <w:rsid w:val="0074534E"/>
    <w:rsid w:val="00753743"/>
    <w:rsid w:val="00755329"/>
    <w:rsid w:val="00755AF3"/>
    <w:rsid w:val="007646A5"/>
    <w:rsid w:val="00770BDA"/>
    <w:rsid w:val="00773EA1"/>
    <w:rsid w:val="007762C8"/>
    <w:rsid w:val="00780F4D"/>
    <w:rsid w:val="007822DD"/>
    <w:rsid w:val="0078574F"/>
    <w:rsid w:val="00793332"/>
    <w:rsid w:val="00794CEB"/>
    <w:rsid w:val="00794D86"/>
    <w:rsid w:val="00797A75"/>
    <w:rsid w:val="007A609C"/>
    <w:rsid w:val="007A6C1F"/>
    <w:rsid w:val="007B071F"/>
    <w:rsid w:val="007B203A"/>
    <w:rsid w:val="007B43C6"/>
    <w:rsid w:val="007C090C"/>
    <w:rsid w:val="007C25E4"/>
    <w:rsid w:val="007C7D84"/>
    <w:rsid w:val="007D3BD9"/>
    <w:rsid w:val="007D5A13"/>
    <w:rsid w:val="007E2428"/>
    <w:rsid w:val="007E30C4"/>
    <w:rsid w:val="0080585E"/>
    <w:rsid w:val="008173C1"/>
    <w:rsid w:val="00825400"/>
    <w:rsid w:val="00827EFE"/>
    <w:rsid w:val="00833444"/>
    <w:rsid w:val="0084067A"/>
    <w:rsid w:val="00850B37"/>
    <w:rsid w:val="00854A26"/>
    <w:rsid w:val="008565F0"/>
    <w:rsid w:val="00857B3B"/>
    <w:rsid w:val="0086132B"/>
    <w:rsid w:val="008635B4"/>
    <w:rsid w:val="008669D5"/>
    <w:rsid w:val="00867A82"/>
    <w:rsid w:val="00874806"/>
    <w:rsid w:val="00874968"/>
    <w:rsid w:val="00874993"/>
    <w:rsid w:val="00876629"/>
    <w:rsid w:val="008777E7"/>
    <w:rsid w:val="00880E74"/>
    <w:rsid w:val="00881921"/>
    <w:rsid w:val="00883968"/>
    <w:rsid w:val="00884848"/>
    <w:rsid w:val="00897214"/>
    <w:rsid w:val="008A054A"/>
    <w:rsid w:val="008A386D"/>
    <w:rsid w:val="008A4300"/>
    <w:rsid w:val="008A62AC"/>
    <w:rsid w:val="008A6603"/>
    <w:rsid w:val="008B0784"/>
    <w:rsid w:val="008C4957"/>
    <w:rsid w:val="008C4F61"/>
    <w:rsid w:val="008C5B86"/>
    <w:rsid w:val="008D2D3F"/>
    <w:rsid w:val="008D3583"/>
    <w:rsid w:val="008E48A7"/>
    <w:rsid w:val="008F21B4"/>
    <w:rsid w:val="008F5529"/>
    <w:rsid w:val="0090053D"/>
    <w:rsid w:val="00900E36"/>
    <w:rsid w:val="00902662"/>
    <w:rsid w:val="00913D6C"/>
    <w:rsid w:val="0091445B"/>
    <w:rsid w:val="00915AAC"/>
    <w:rsid w:val="00916820"/>
    <w:rsid w:val="00916A41"/>
    <w:rsid w:val="009170C7"/>
    <w:rsid w:val="00924A2F"/>
    <w:rsid w:val="00925327"/>
    <w:rsid w:val="009273BE"/>
    <w:rsid w:val="009348BB"/>
    <w:rsid w:val="0093499A"/>
    <w:rsid w:val="009375E4"/>
    <w:rsid w:val="009426DE"/>
    <w:rsid w:val="0094737D"/>
    <w:rsid w:val="00951A07"/>
    <w:rsid w:val="00951F3D"/>
    <w:rsid w:val="0095346C"/>
    <w:rsid w:val="0096038C"/>
    <w:rsid w:val="00960A07"/>
    <w:rsid w:val="00963C58"/>
    <w:rsid w:val="00965339"/>
    <w:rsid w:val="00982892"/>
    <w:rsid w:val="009837A4"/>
    <w:rsid w:val="00993065"/>
    <w:rsid w:val="009939F3"/>
    <w:rsid w:val="00996CF4"/>
    <w:rsid w:val="009A06E9"/>
    <w:rsid w:val="009B32A6"/>
    <w:rsid w:val="009B7615"/>
    <w:rsid w:val="009C1052"/>
    <w:rsid w:val="009C3632"/>
    <w:rsid w:val="009D1614"/>
    <w:rsid w:val="009D1909"/>
    <w:rsid w:val="009D2A61"/>
    <w:rsid w:val="009D4916"/>
    <w:rsid w:val="009D4BE0"/>
    <w:rsid w:val="009E1A6C"/>
    <w:rsid w:val="009E4DFE"/>
    <w:rsid w:val="009F1412"/>
    <w:rsid w:val="009F24DE"/>
    <w:rsid w:val="009F56AD"/>
    <w:rsid w:val="009F62AD"/>
    <w:rsid w:val="009F7947"/>
    <w:rsid w:val="00A020F5"/>
    <w:rsid w:val="00A03B60"/>
    <w:rsid w:val="00A06EF3"/>
    <w:rsid w:val="00A118B1"/>
    <w:rsid w:val="00A16A06"/>
    <w:rsid w:val="00A213E6"/>
    <w:rsid w:val="00A2147E"/>
    <w:rsid w:val="00A23304"/>
    <w:rsid w:val="00A234F8"/>
    <w:rsid w:val="00A2465D"/>
    <w:rsid w:val="00A24E39"/>
    <w:rsid w:val="00A24F40"/>
    <w:rsid w:val="00A278C8"/>
    <w:rsid w:val="00A30B62"/>
    <w:rsid w:val="00A311D5"/>
    <w:rsid w:val="00A31F8D"/>
    <w:rsid w:val="00A32AB0"/>
    <w:rsid w:val="00A34304"/>
    <w:rsid w:val="00A3580F"/>
    <w:rsid w:val="00A40A56"/>
    <w:rsid w:val="00A42713"/>
    <w:rsid w:val="00A50D59"/>
    <w:rsid w:val="00A50E11"/>
    <w:rsid w:val="00A51F45"/>
    <w:rsid w:val="00A60715"/>
    <w:rsid w:val="00A630D3"/>
    <w:rsid w:val="00A64AB4"/>
    <w:rsid w:val="00A674F4"/>
    <w:rsid w:val="00A7281C"/>
    <w:rsid w:val="00A765C1"/>
    <w:rsid w:val="00A81565"/>
    <w:rsid w:val="00A81701"/>
    <w:rsid w:val="00A82F7D"/>
    <w:rsid w:val="00A83A02"/>
    <w:rsid w:val="00A9002D"/>
    <w:rsid w:val="00A96D53"/>
    <w:rsid w:val="00A97ADD"/>
    <w:rsid w:val="00A97AF5"/>
    <w:rsid w:val="00AB13C0"/>
    <w:rsid w:val="00AB165C"/>
    <w:rsid w:val="00AB22BA"/>
    <w:rsid w:val="00AB27BA"/>
    <w:rsid w:val="00AB3BE6"/>
    <w:rsid w:val="00AB3E34"/>
    <w:rsid w:val="00AB5261"/>
    <w:rsid w:val="00AB547B"/>
    <w:rsid w:val="00AB7211"/>
    <w:rsid w:val="00AC1CF8"/>
    <w:rsid w:val="00AC5DFB"/>
    <w:rsid w:val="00AD0257"/>
    <w:rsid w:val="00AD42CF"/>
    <w:rsid w:val="00AD6E9A"/>
    <w:rsid w:val="00AE2271"/>
    <w:rsid w:val="00AE4F5A"/>
    <w:rsid w:val="00AE5543"/>
    <w:rsid w:val="00AE5C35"/>
    <w:rsid w:val="00AE60EB"/>
    <w:rsid w:val="00AE6642"/>
    <w:rsid w:val="00B02430"/>
    <w:rsid w:val="00B037F2"/>
    <w:rsid w:val="00B1217B"/>
    <w:rsid w:val="00B13495"/>
    <w:rsid w:val="00B143A5"/>
    <w:rsid w:val="00B24A4F"/>
    <w:rsid w:val="00B3275F"/>
    <w:rsid w:val="00B352E9"/>
    <w:rsid w:val="00B376CC"/>
    <w:rsid w:val="00B4083B"/>
    <w:rsid w:val="00B40CD8"/>
    <w:rsid w:val="00B41DB6"/>
    <w:rsid w:val="00B41E41"/>
    <w:rsid w:val="00B42F50"/>
    <w:rsid w:val="00B4404C"/>
    <w:rsid w:val="00B544FA"/>
    <w:rsid w:val="00B603D3"/>
    <w:rsid w:val="00B62E88"/>
    <w:rsid w:val="00B63C9B"/>
    <w:rsid w:val="00B75A2F"/>
    <w:rsid w:val="00B75E4C"/>
    <w:rsid w:val="00B76F33"/>
    <w:rsid w:val="00B934A2"/>
    <w:rsid w:val="00B93F6B"/>
    <w:rsid w:val="00BA2332"/>
    <w:rsid w:val="00BA2E6C"/>
    <w:rsid w:val="00BA4E05"/>
    <w:rsid w:val="00BA745C"/>
    <w:rsid w:val="00BA77FC"/>
    <w:rsid w:val="00BA7A20"/>
    <w:rsid w:val="00BB0E0F"/>
    <w:rsid w:val="00BB281D"/>
    <w:rsid w:val="00BC68C6"/>
    <w:rsid w:val="00BD1A5B"/>
    <w:rsid w:val="00BD4358"/>
    <w:rsid w:val="00BD5046"/>
    <w:rsid w:val="00BE4973"/>
    <w:rsid w:val="00BE7263"/>
    <w:rsid w:val="00BF03FC"/>
    <w:rsid w:val="00BF1147"/>
    <w:rsid w:val="00C01DF1"/>
    <w:rsid w:val="00C01F81"/>
    <w:rsid w:val="00C03EB3"/>
    <w:rsid w:val="00C045A4"/>
    <w:rsid w:val="00C06645"/>
    <w:rsid w:val="00C0788C"/>
    <w:rsid w:val="00C12A6D"/>
    <w:rsid w:val="00C12DA4"/>
    <w:rsid w:val="00C131AE"/>
    <w:rsid w:val="00C138C7"/>
    <w:rsid w:val="00C13BBD"/>
    <w:rsid w:val="00C140C1"/>
    <w:rsid w:val="00C14324"/>
    <w:rsid w:val="00C155ED"/>
    <w:rsid w:val="00C17694"/>
    <w:rsid w:val="00C27F62"/>
    <w:rsid w:val="00C306B5"/>
    <w:rsid w:val="00C3113B"/>
    <w:rsid w:val="00C3595D"/>
    <w:rsid w:val="00C434D1"/>
    <w:rsid w:val="00C455D0"/>
    <w:rsid w:val="00C62159"/>
    <w:rsid w:val="00C63228"/>
    <w:rsid w:val="00C64154"/>
    <w:rsid w:val="00C723E3"/>
    <w:rsid w:val="00C724DE"/>
    <w:rsid w:val="00C731E3"/>
    <w:rsid w:val="00C76C15"/>
    <w:rsid w:val="00C77551"/>
    <w:rsid w:val="00C82A80"/>
    <w:rsid w:val="00C865B7"/>
    <w:rsid w:val="00C879A6"/>
    <w:rsid w:val="00C910EA"/>
    <w:rsid w:val="00CA4378"/>
    <w:rsid w:val="00CA6623"/>
    <w:rsid w:val="00CB0767"/>
    <w:rsid w:val="00CB113F"/>
    <w:rsid w:val="00CB1BAF"/>
    <w:rsid w:val="00CB27AD"/>
    <w:rsid w:val="00CB55E7"/>
    <w:rsid w:val="00CB61B0"/>
    <w:rsid w:val="00CB78E9"/>
    <w:rsid w:val="00CD7FBC"/>
    <w:rsid w:val="00CE3A1F"/>
    <w:rsid w:val="00CE50AE"/>
    <w:rsid w:val="00CE562B"/>
    <w:rsid w:val="00CF118C"/>
    <w:rsid w:val="00CF6EFA"/>
    <w:rsid w:val="00D000DB"/>
    <w:rsid w:val="00D06E7F"/>
    <w:rsid w:val="00D12C05"/>
    <w:rsid w:val="00D13251"/>
    <w:rsid w:val="00D132C8"/>
    <w:rsid w:val="00D14DDB"/>
    <w:rsid w:val="00D16195"/>
    <w:rsid w:val="00D206B8"/>
    <w:rsid w:val="00D20C47"/>
    <w:rsid w:val="00D2147C"/>
    <w:rsid w:val="00D3538D"/>
    <w:rsid w:val="00D46A1D"/>
    <w:rsid w:val="00D4734D"/>
    <w:rsid w:val="00D4768A"/>
    <w:rsid w:val="00D533A2"/>
    <w:rsid w:val="00D56F11"/>
    <w:rsid w:val="00D63F1C"/>
    <w:rsid w:val="00D65312"/>
    <w:rsid w:val="00D71647"/>
    <w:rsid w:val="00D73C32"/>
    <w:rsid w:val="00D743EC"/>
    <w:rsid w:val="00D74592"/>
    <w:rsid w:val="00D76C4A"/>
    <w:rsid w:val="00D8616E"/>
    <w:rsid w:val="00D87B64"/>
    <w:rsid w:val="00D93F2F"/>
    <w:rsid w:val="00DA1415"/>
    <w:rsid w:val="00DA46AC"/>
    <w:rsid w:val="00DA6FF9"/>
    <w:rsid w:val="00DB45F3"/>
    <w:rsid w:val="00DB4DDF"/>
    <w:rsid w:val="00DB762B"/>
    <w:rsid w:val="00DD49EC"/>
    <w:rsid w:val="00DE5076"/>
    <w:rsid w:val="00DE5A1F"/>
    <w:rsid w:val="00DE6CE1"/>
    <w:rsid w:val="00DF2A83"/>
    <w:rsid w:val="00DF2D57"/>
    <w:rsid w:val="00DF7120"/>
    <w:rsid w:val="00E00CBE"/>
    <w:rsid w:val="00E01608"/>
    <w:rsid w:val="00E037E2"/>
    <w:rsid w:val="00E041A7"/>
    <w:rsid w:val="00E04380"/>
    <w:rsid w:val="00E04629"/>
    <w:rsid w:val="00E12446"/>
    <w:rsid w:val="00E14170"/>
    <w:rsid w:val="00E166BD"/>
    <w:rsid w:val="00E21D5B"/>
    <w:rsid w:val="00E25894"/>
    <w:rsid w:val="00E274AF"/>
    <w:rsid w:val="00E333C3"/>
    <w:rsid w:val="00E35E53"/>
    <w:rsid w:val="00E37627"/>
    <w:rsid w:val="00E44F5A"/>
    <w:rsid w:val="00E454C3"/>
    <w:rsid w:val="00E46744"/>
    <w:rsid w:val="00E47274"/>
    <w:rsid w:val="00E512F8"/>
    <w:rsid w:val="00E5279C"/>
    <w:rsid w:val="00E530CC"/>
    <w:rsid w:val="00E7059A"/>
    <w:rsid w:val="00E7333C"/>
    <w:rsid w:val="00E752F5"/>
    <w:rsid w:val="00E779A4"/>
    <w:rsid w:val="00E83E21"/>
    <w:rsid w:val="00E84EB7"/>
    <w:rsid w:val="00E8667C"/>
    <w:rsid w:val="00E86876"/>
    <w:rsid w:val="00E87488"/>
    <w:rsid w:val="00E87722"/>
    <w:rsid w:val="00E904EE"/>
    <w:rsid w:val="00E9311E"/>
    <w:rsid w:val="00E93E81"/>
    <w:rsid w:val="00E940D7"/>
    <w:rsid w:val="00E95B3A"/>
    <w:rsid w:val="00EA11E0"/>
    <w:rsid w:val="00EA2012"/>
    <w:rsid w:val="00EA2798"/>
    <w:rsid w:val="00EA5A25"/>
    <w:rsid w:val="00EB2D81"/>
    <w:rsid w:val="00EB74F6"/>
    <w:rsid w:val="00EC63B0"/>
    <w:rsid w:val="00ED318C"/>
    <w:rsid w:val="00ED586C"/>
    <w:rsid w:val="00ED6D92"/>
    <w:rsid w:val="00EE3364"/>
    <w:rsid w:val="00EE3518"/>
    <w:rsid w:val="00EE3E33"/>
    <w:rsid w:val="00EE4358"/>
    <w:rsid w:val="00EF002C"/>
    <w:rsid w:val="00EF7AFC"/>
    <w:rsid w:val="00F00081"/>
    <w:rsid w:val="00F00553"/>
    <w:rsid w:val="00F03613"/>
    <w:rsid w:val="00F0566F"/>
    <w:rsid w:val="00F05CD0"/>
    <w:rsid w:val="00F05E5D"/>
    <w:rsid w:val="00F13818"/>
    <w:rsid w:val="00F17864"/>
    <w:rsid w:val="00F27208"/>
    <w:rsid w:val="00F27333"/>
    <w:rsid w:val="00F27D3F"/>
    <w:rsid w:val="00F3000A"/>
    <w:rsid w:val="00F303EF"/>
    <w:rsid w:val="00F328D2"/>
    <w:rsid w:val="00F33020"/>
    <w:rsid w:val="00F3337F"/>
    <w:rsid w:val="00F352FB"/>
    <w:rsid w:val="00F40811"/>
    <w:rsid w:val="00F40D83"/>
    <w:rsid w:val="00F41F2B"/>
    <w:rsid w:val="00F42D20"/>
    <w:rsid w:val="00F4540D"/>
    <w:rsid w:val="00F474FF"/>
    <w:rsid w:val="00F54F05"/>
    <w:rsid w:val="00F5540D"/>
    <w:rsid w:val="00F5697E"/>
    <w:rsid w:val="00F64A24"/>
    <w:rsid w:val="00F67602"/>
    <w:rsid w:val="00F67BC3"/>
    <w:rsid w:val="00F80B56"/>
    <w:rsid w:val="00F811E3"/>
    <w:rsid w:val="00F81294"/>
    <w:rsid w:val="00F83CFA"/>
    <w:rsid w:val="00F87FF3"/>
    <w:rsid w:val="00F94F95"/>
    <w:rsid w:val="00FA1A99"/>
    <w:rsid w:val="00FB1C6B"/>
    <w:rsid w:val="00FB3BE3"/>
    <w:rsid w:val="00FB4F46"/>
    <w:rsid w:val="00FC1CFB"/>
    <w:rsid w:val="00FC2AA5"/>
    <w:rsid w:val="00FC3BBB"/>
    <w:rsid w:val="00FC46A1"/>
    <w:rsid w:val="00FC5D94"/>
    <w:rsid w:val="00FC73D5"/>
    <w:rsid w:val="00FD141B"/>
    <w:rsid w:val="00FD4370"/>
    <w:rsid w:val="00FD633D"/>
    <w:rsid w:val="00FE0149"/>
    <w:rsid w:val="00FE07CD"/>
    <w:rsid w:val="00FE6139"/>
    <w:rsid w:val="00FE73D0"/>
    <w:rsid w:val="00FE7DB4"/>
    <w:rsid w:val="00FF7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4BE0"/>
    <w:pPr>
      <w:tabs>
        <w:tab w:val="center" w:pos="4153"/>
        <w:tab w:val="right" w:pos="8306"/>
      </w:tabs>
      <w:jc w:val="left"/>
    </w:pPr>
  </w:style>
  <w:style w:type="character" w:customStyle="1" w:styleId="HeaderChar">
    <w:name w:val="Header Char"/>
    <w:link w:val="Header"/>
    <w:locked/>
    <w:rsid w:val="009D4BE0"/>
    <w:rPr>
      <w:sz w:val="24"/>
      <w:lang w:val="en-AU" w:eastAsia="en-AU" w:bidi="ar-SA"/>
    </w:rPr>
  </w:style>
  <w:style w:type="paragraph" w:styleId="BalloonText">
    <w:name w:val="Balloon Text"/>
    <w:basedOn w:val="Normal"/>
    <w:semiHidden/>
    <w:rsid w:val="00C138C7"/>
    <w:rPr>
      <w:rFonts w:ascii="Tahoma" w:hAnsi="Tahoma" w:cs="Tahoma"/>
      <w:sz w:val="16"/>
      <w:szCs w:val="16"/>
    </w:rPr>
  </w:style>
  <w:style w:type="paragraph" w:styleId="Footer">
    <w:name w:val="footer"/>
    <w:basedOn w:val="Normal"/>
    <w:link w:val="FooterChar"/>
    <w:rsid w:val="00B4083B"/>
    <w:pPr>
      <w:tabs>
        <w:tab w:val="center" w:pos="4513"/>
        <w:tab w:val="right" w:pos="9026"/>
      </w:tabs>
    </w:pPr>
  </w:style>
  <w:style w:type="character" w:customStyle="1" w:styleId="FooterChar">
    <w:name w:val="Footer Char"/>
    <w:link w:val="Footer"/>
    <w:rsid w:val="00B408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957</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CharactersWithSpaces>
  <SharedDoc>false</SharedDoc>
  <HyperlinkBase>https://www.cabinet.qld.gov.au/documents/2012/Sep/Water Fluoridation Program/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Fluoridation</cp:keywords>
  <dc:description/>
  <cp:lastModifiedBy/>
  <cp:revision>2</cp:revision>
  <cp:lastPrinted>2013-01-24T05:07:00Z</cp:lastPrinted>
  <dcterms:created xsi:type="dcterms:W3CDTF">2017-10-24T23:21:00Z</dcterms:created>
  <dcterms:modified xsi:type="dcterms:W3CDTF">2018-03-06T01:16:00Z</dcterms:modified>
  <cp:category>Water</cp:category>
</cp:coreProperties>
</file>